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CC1B">
      <w:pPr>
        <w:jc w:val="center"/>
      </w:pPr>
      <w:r>
        <w:rPr>
          <w:b/>
          <w:sz w:val="28"/>
        </w:rPr>
        <w:t>CALENDARUL CONCURSULUI</w:t>
      </w:r>
      <w:r>
        <w:rPr>
          <w:b/>
          <w:sz w:val="28"/>
        </w:rPr>
        <w:br w:type="textWrapping"/>
      </w:r>
      <w:r>
        <w:rPr>
          <w:b/>
          <w:sz w:val="28"/>
        </w:rPr>
        <w:t>pentru ocuparea postului de SECRETAR – 0,25 normă</w:t>
      </w:r>
    </w:p>
    <w:p w14:paraId="76E31D80">
      <w:pPr>
        <w:jc w:val="right"/>
        <w:rPr>
          <w:b/>
        </w:rPr>
      </w:pPr>
    </w:p>
    <w:p w14:paraId="08351E77">
      <w:pPr>
        <w:jc w:val="right"/>
        <w:rPr>
          <w:b/>
        </w:rPr>
      </w:pPr>
    </w:p>
    <w:p w14:paraId="0B8FC4F1">
      <w:r>
        <w:rPr>
          <w:rFonts w:hint="default"/>
          <w:lang w:val="ro-RO"/>
        </w:rPr>
        <w:t>P</w:t>
      </w:r>
      <w:r>
        <w:t>entru ocuparea postului contractual de secretar</w:t>
      </w:r>
    </w:p>
    <w:p w14:paraId="2AE7CBD3"/>
    <w:p w14:paraId="5A3816EF">
      <w:r>
        <w:t>Data publicării anunțului: 2</w:t>
      </w:r>
      <w:r>
        <w:rPr>
          <w:rFonts w:hint="default"/>
          <w:lang w:val="ro-RO"/>
        </w:rPr>
        <w:t>7</w:t>
      </w:r>
      <w:r>
        <w:t>.05.2026</w:t>
      </w:r>
    </w:p>
    <w:p w14:paraId="313CC924">
      <w:r>
        <w:t>1. Depunerea dosarelor de înscriere</w:t>
      </w:r>
    </w:p>
    <w:p w14:paraId="2A0B21BD">
      <w:r>
        <w:t>27.05.2026 – 09.06.2026</w:t>
      </w:r>
      <w:bookmarkStart w:id="0" w:name="_GoBack"/>
      <w:bookmarkEnd w:id="0"/>
    </w:p>
    <w:p w14:paraId="42ED1708">
      <w:r>
        <w:t>luni–vineri, între orele 09:00 – 14:00</w:t>
      </w:r>
    </w:p>
    <w:p w14:paraId="6C4AA268">
      <w:r>
        <w:t>la secretariatul unității de învățământ</w:t>
      </w:r>
    </w:p>
    <w:p w14:paraId="3975DEBA">
      <w:r>
        <w:t>2. Selecția dosarelor</w:t>
      </w:r>
    </w:p>
    <w:p w14:paraId="1DD564D0">
      <w:r>
        <w:t>10.06.2026</w:t>
      </w:r>
    </w:p>
    <w:p w14:paraId="1DEA7DA0">
      <w:r>
        <w:t>3. Afișarea rezultatelor selecției dosarelor</w:t>
      </w:r>
    </w:p>
    <w:p w14:paraId="0B06E2FD">
      <w:r>
        <w:t>10.06.2026, ora 16:00</w:t>
      </w:r>
    </w:p>
    <w:p w14:paraId="516BCA34">
      <w:r>
        <w:t>4. Depunerea contestațiilor (selecția dosarelor)</w:t>
      </w:r>
    </w:p>
    <w:p w14:paraId="44A011F6">
      <w:r>
        <w:t>11.06.2026, până la ora 12:00</w:t>
      </w:r>
    </w:p>
    <w:p w14:paraId="3A18C629">
      <w:r>
        <w:t>5. Soluționarea contestațiilor</w:t>
      </w:r>
    </w:p>
    <w:p w14:paraId="13E0B0DC">
      <w:r>
        <w:t>11.06.2026, ora 16:00</w:t>
      </w:r>
    </w:p>
    <w:p w14:paraId="358F8EBB"/>
    <w:p w14:paraId="0BB86BBD">
      <w:r>
        <w:t>PROBA SCRISĂ</w:t>
      </w:r>
    </w:p>
    <w:p w14:paraId="6A194476">
      <w:r>
        <w:t>16.06.2026, ora 10:00</w:t>
      </w:r>
    </w:p>
    <w:p w14:paraId="00243813">
      <w:r>
        <w:t>sediul unității de învățământ</w:t>
      </w:r>
    </w:p>
    <w:p w14:paraId="2A5032D4">
      <w:r>
        <w:t>6. Afișarea rezultatelor la proba scrisă</w:t>
      </w:r>
    </w:p>
    <w:p w14:paraId="77F3BA03">
      <w:r>
        <w:t>16.06.2026, ora 16:00</w:t>
      </w:r>
    </w:p>
    <w:p w14:paraId="46F1820E">
      <w:r>
        <w:t>7. Depunerea contestațiilor (proba scrisă)</w:t>
      </w:r>
    </w:p>
    <w:p w14:paraId="1D47B217">
      <w:r>
        <w:t>17.06.2026, până la ora 12:00</w:t>
      </w:r>
    </w:p>
    <w:p w14:paraId="15D38CB3">
      <w:r>
        <w:t>8. Soluționarea contestațiilor</w:t>
      </w:r>
    </w:p>
    <w:p w14:paraId="6C7564AB">
      <w:r>
        <w:t>17.06.2026, ora 16:00</w:t>
      </w:r>
    </w:p>
    <w:p w14:paraId="279E3219">
      <w:r>
        <w:t>INTERVIU</w:t>
      </w:r>
    </w:p>
    <w:p w14:paraId="224E474C">
      <w:r>
        <w:t>19.06.2026, ora 10:00</w:t>
      </w:r>
    </w:p>
    <w:p w14:paraId="228A192C">
      <w:r>
        <w:t>sediul unității de învățământ</w:t>
      </w:r>
    </w:p>
    <w:p w14:paraId="4E130889">
      <w:r>
        <w:t>9. Afișarea rezultatelor la interviu</w:t>
      </w:r>
    </w:p>
    <w:p w14:paraId="0D31713A">
      <w:r>
        <w:t>19.06.2026, ora 16:00</w:t>
      </w:r>
    </w:p>
    <w:p w14:paraId="48F87734">
      <w:r>
        <w:t>10. Depunerea contestațiilor (interviu)</w:t>
      </w:r>
    </w:p>
    <w:p w14:paraId="035DADE2">
      <w:r>
        <w:t>20.06.2026, până la ora 12:00</w:t>
      </w:r>
    </w:p>
    <w:p w14:paraId="3A4983BA">
      <w:r>
        <w:t>11. Soluționarea contestațiilor</w:t>
      </w:r>
    </w:p>
    <w:p w14:paraId="3FBD3C48">
      <w:r>
        <w:t>20.06.2026, ora 16:00</w:t>
      </w:r>
    </w:p>
    <w:p w14:paraId="728AB74A">
      <w:r>
        <w:t>REZULTATE FINALE</w:t>
      </w:r>
    </w:p>
    <w:p w14:paraId="34BAE2A7">
      <w:r>
        <w:t>20.06.2026, ora 16:30</w:t>
      </w:r>
    </w:p>
    <w:p w14:paraId="4E3702F8">
      <w:pPr>
        <w:jc w:val="right"/>
        <w:rPr>
          <w:b/>
        </w:rPr>
      </w:pPr>
    </w:p>
    <w:p w14:paraId="56C65B94">
      <w:pPr>
        <w:jc w:val="right"/>
      </w:pPr>
      <w:r>
        <w:rPr>
          <w:b/>
        </w:rPr>
        <w:br w:type="textWrapping"/>
      </w:r>
      <w:r>
        <w:rPr>
          <w:b/>
        </w:rPr>
        <w:t>Director,</w:t>
      </w:r>
      <w:r>
        <w:rPr>
          <w:b/>
        </w:rPr>
        <w:br w:type="textWrapping"/>
      </w:r>
      <w:r>
        <w:rPr>
          <w:b/>
        </w:rPr>
        <w:t>Lupu Valentin</w:t>
      </w:r>
    </w:p>
    <w:sectPr>
      <w:pgSz w:w="12240" w:h="15840"/>
      <w:pgMar w:top="1701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3C4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Lupu Valentin</cp:lastModifiedBy>
  <dcterms:modified xsi:type="dcterms:W3CDTF">2026-05-27T08:55:12Z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1889B1619CAF4C9593BAC2C3641DCF07_12</vt:lpwstr>
  </property>
</Properties>
</file>